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10" w:type="dxa"/>
        <w:jc w:val="left"/>
        <w:tblInd w:w="-12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firstColumn="0" w:lastColumn="0" w:noHBand="0" w:lastRow="0" w:firstRow="0"/>
      </w:tblPr>
      <w:tblGrid>
        <w:gridCol w:w="8791"/>
        <w:gridCol w:w="2318"/>
      </w:tblGrid>
      <w:tr>
        <w:trPr/>
        <w:tc>
          <w:tcPr>
            <w:tcW w:w="87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19"/>
                <w:szCs w:val="19"/>
                <w:lang w:eastAsia="en-US"/>
              </w:rPr>
            </w:pPr>
            <w:r>
              <w:rPr>
                <w:rFonts w:eastAsia="Calibri"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2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ascii="Times New Roman" w:hAnsi="Times New Roman"/>
                <w:sz w:val="19"/>
                <w:szCs w:val="19"/>
                <w:lang w:eastAsia="en-US"/>
              </w:rPr>
              <w:t>Додаток № 12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alibri" w:ascii="Times New Roman" w:hAnsi="Times New Roman"/>
                <w:sz w:val="19"/>
                <w:szCs w:val="19"/>
                <w:lang w:eastAsia="en-US"/>
              </w:rPr>
              <w:t>до наказу № ______ від _____.______._____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 xml:space="preserve">ДОГОВІР №  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на виконання робіт (послуг) з метрології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(повірка водолічильників крильчастих на місці експлуатації)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  <w:lang w:val="uk-UA"/>
        </w:rPr>
        <w:t>м. Миколаїв                                                                                                                                                   «____»_____________ 20____  року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 </w:t>
      </w:r>
      <w:r>
        <w:rPr>
          <w:rFonts w:cs="Times New Roman" w:ascii="Times New Roman" w:hAnsi="Times New Roman"/>
          <w:sz w:val="19"/>
          <w:szCs w:val="19"/>
          <w:lang w:val="ru-RU"/>
        </w:rPr>
        <w:t>Державне підприємство "Миколаївський науково-виробничий центр стандартизації, метрології та сертифікації" (ДП «Миколаївстандартметрологія»), названий в подальшому «Виконавець», в особі _______________________ з однієї сторони, що діє на підставі ____________,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19"/>
          <w:szCs w:val="19"/>
          <w:lang w:val="ru-RU"/>
        </w:rPr>
        <w:t>та «Замовник»: ______________________в особі _________________________ що діє на підставі __________________, з іншої сторони, а разом «Сторони» уклали даний Договір про наступне: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19"/>
          <w:szCs w:val="19"/>
        </w:rPr>
        <w:t>1 ПРЕДМЕТ ДОГОВОРУ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>1.1 Виконавець зобов’язується протягом дії Договору виконати метрологічні роботи (послуги) з повірки засобів вимірювальної техніки (далі – ЗВТ), відповідно до п. 1.2. Договору, а Замовник — прийняти і оплатити такі роботи (послуги) на умовах цього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>1.2 Найменування метрологічних робіт (послуг):</w:t>
      </w:r>
      <w:r>
        <w:rPr>
          <w:rFonts w:cs="Times New Roman" w:ascii="Times New Roman" w:hAnsi="Times New Roman"/>
          <w:sz w:val="19"/>
          <w:szCs w:val="19"/>
          <w:lang w:val="uk-UA"/>
        </w:rPr>
        <w:t xml:space="preserve"> </w:t>
      </w:r>
      <w:r>
        <w:rPr>
          <w:rFonts w:cs="Times New Roman" w:ascii="Times New Roman" w:hAnsi="Times New Roman"/>
          <w:sz w:val="19"/>
          <w:szCs w:val="19"/>
        </w:rPr>
        <w:t>- 03118–пз–03 Повірка лічильника води крильчастого DN 10, DN 15, DN 20 мм на місці експлуатації (І та ІІ етапи з використанням переносної проливної установки УПП DFM).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>1.3 «Виконавець» здійснює метрологічні роботи (послуги) згідно Закону України «Про метрологію та метрологічну діяльність» і відповідно до чинної нормативної документації на всі види метрологічних робіт (послуг).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2 ВАРТІСТЬ РОБІТ (ПОСЛУГ)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2.1 Вартість по виконанню метрологічних робіт (послуг) складає  </w:t>
      </w:r>
      <w:r>
        <w:rPr>
          <w:rFonts w:cs="Times New Roman" w:ascii="Times New Roman" w:hAnsi="Times New Roman"/>
          <w:sz w:val="19"/>
          <w:szCs w:val="19"/>
          <w:lang w:val="ru-RU"/>
        </w:rPr>
        <w:t>складає _______________________, у тому числі ПДВ ____________</w:t>
      </w:r>
      <w:r>
        <w:rPr>
          <w:rFonts w:cs="Times New Roman" w:ascii="Times New Roman" w:hAnsi="Times New Roman"/>
          <w:sz w:val="19"/>
          <w:szCs w:val="19"/>
        </w:rPr>
        <w:t xml:space="preserve"> грн. за 1 од. та погоджується Сторонами шляхом підписання Протоколу узгодження договірної ціни.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>2.2. Оплата за надання послуг здійснюється Замовником, протягом п’яти банківських днів з дати виставлення рахунку, з обов’язковою вказівкою номеру та дати рахунку в платіжних документах. Факт оплати згідно рахунку є підставою для видачі документа про повірку (свідоцтва про повірку або довідки про непридатність).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9"/>
          <w:szCs w:val="19"/>
        </w:rPr>
        <w:t>2.3 Вартість метрологічних робіт (послуг) за цим Договором визначається відповідно до діючих на момент підписання договору цін «Виконавця»  на виконання метрологічних робіт (послуг).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2.4 Ціни на послуги можуть змінюватись при зміні нормативно-правових актів, що їх регулюють, і приймаються Сторонами до виконання.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3 ОБОВ’ЯЗКИ СТОРІН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 «Замовник» зобов’язаний: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3.1.1. надавати працівникам Виконавця безперешкодний доступ до ЗВТ з метою надання послуг за цим договором;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3.1.2. здійснити оплату послуг протягом п’яти банківських днів з дати виставлення рахунку, з обов’язковою вказівкою номеру та дати рахунку в платіжних документах;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3.1.3. отримати документи, що підтверджують надання послуг, протягом 15 робочих днів з дня оплати за проведення повірки.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 При отриманні документів, «Замовник» повинен мати два екземпляри актів здачі-приймання виконаних робіт (послуг), оформлені належним чином, або надати письмову мотивовану відмову від підписання актів здачі-приймання виконаних робіт (послуг). У разі відсутності вмотивованої відмови від підпису, акт здачі-приймання вважається підписаним, а послуги такими, що надані належним чином.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 «Виконавець» зобов’язаний: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забезпечити виконання робіт (послуг) з повірки ЗВТ та оформити результати повірки згідно вимог «Порядку проведення повірки законодавчо регульованих ЗВТ, що перебувають в експлуатації, та оформлення її результатів», затвердженого наказом Мінекономрозвитку України № 193 від 08.02.2016, Методики повірки лічильників води з механічним відліковим пристроєм номінальних діаметрів DN10, DN15, DN20 на місці експлуатації, затвердженої наказом Мінекономрозвитку України від 23.12.2016 № 2129.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3.4 «Виконавець» забезпечує своєчасне і якісне виконання робіт (послуг).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4 ВІДПОВІДАЛЬНІСТЬ СТОРІН ТА ПОРЯДОК РОЗВ’ЯЗАННЯ СУПЕРЕЧОК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 У випадку повного чи часткового невиконання своїх зобов’язань за даним Договором Сторони несуть відповідальність відповідно до вимог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 За порушення терміну надання робіт (послуг) з вини Виконавця за умови вчасної оплати послуг Замовником, Виконавець сплачує Замовнику пеню в розмірі 0,1 % від вартості несвоєчасно виконаних робіт (послуг), за кожен день прострочення, але не більше подвійної ставки НБУ, яка діяла у період, за який нараховується пеня, а за прострочення понад тридцять календарних днів додатково стягується штраф у розмірі семи відсотків вказаної вартості.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 За несвоєчасну оплату вартості виконаних робіт (послуг) Замовник сплачує Виконавцю пеню в розмірі 0,1 % від вартості несплаченої суми за кожен день прострочення платежу, але не більше подвійної облікової ставки НБУ, яка діяла у період, за який нараховується пеня, а за прострочення понад тридцять календарних днів додатково стягується штраф у розмірі семи відсотків вказаної вартості.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 За порушення строку отримання Замовником документів, що підтверджують надання послуг, встановлених у п. 3.1.3 Договору, Замовник сплачує Виконавцю пеню в розмірі 0,1 % від вартості несплаченої суми за кожен день прострочення платежу, але не більше подвійної облікової ставки НБУ, яка діяла у період, за який нараховується пеня, а за прострочення понад тридцять календарних днів додатково стягується штраф у розмірі семи відсотків вартості послуг за Договором.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4.5 Всі спори, що можуть виникати з приводу цього Договору Сторони намагаються вирішити шляхом переговорів. Якщо Сторонам не вдасться вирішити спір шляхом переговорів, спір підлягає розгляду в Господарському суді, у порядку встановленому законодавством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4.6 Відповідно Закону України «Про захист персональних даних» від 01 червня 2010 року №2297-VI Сторони дають згоду на обробку персональних даних з метою забезпечення реалізації здійснення договірної діяльності. До того ж Сторони зобов’язуються не розголошувати персональні дані третім особам, що стали відомі у зв’язку із здійсненням такої діяльності, крім випадків передбачених законодавством України. Надання копії даного договору у складі тендерної документації на Prozorro не є розголошенням персональних даних третім особам.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5. ФОРС–МАЖОР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5.1 Жодна із Сторін не несе відповідальності за повне або часткове невиконання будь-якого з зазначених у Договорі зобов’язань за умови настання наступних обставин: повінь, пожежа, землетрус або інші обставини, які не дають Стороні належним чином виконати зобов’язання за Договором і які не залежать від Сторін, якщо вони виникнуть після набуття чинності даного Договору. Якщо одна з вищевказаних обставин прямо спричинить несвоєчасність виконання Договору, строки будуть продовжені на термін рівний тривалості даних обставин.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Форс-мажорні обставини (обставин непереборної сили) засвідчують Торгово-промислова палата України та уповноважені нею регіональні торгово-промислові палати, які видають сертифікат про такі обставини.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6 АНТИКОРУПЦІЙНІ ПОЛОЖЕННЯ ТА ЗАСТЕРЕЖЕННЯ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6.1. Виконавець гарантує, що його керівник та інші службові (посадові) особи, які здійснюють повноваження щодо управління його діяльністю (заступники керівника, головний бухгалтер та його заступники, члени 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зобов’язується у разі виникнення зазначених обставин негайно повідомляти про це Замовника у письмовій формі.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6.2. Виконавець гарантує та зобов’язується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Замовника та особам, які пов’язані будь-якими відносинами з Замовником,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ім. повноважень в інтересах Виконавця, та/або в інтересах третіх осіб і всупереч інтересам Виконавця.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6.3. У разі надходження до Виконавця зі сторони працівників Замовника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повноважень, останній зобов’язаний негайно повідомити Замовника про такі факти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7. ІНШІ УМОВИ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7.1 У випадках, що не передбачені даним Договором, Сторони керуються нормами чинного законодавства України.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7.2 Жодна із Сторін не має права передавати свої права за цим Договором третій особі без письмової згоди другої Сторони.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19"/>
          <w:szCs w:val="19"/>
        </w:rPr>
        <w:t>7.3 Договір набуває чинності з дати підписання і діє до 31.12.2020, а в частині фінансових зобов’язань – до повного їх виконання.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7.4 Сторони погодились,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випадку, коли така передача пов’язана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Договору, крім випадків, передбачених п. 4.6 цього Договору.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7.5 Сторони домовились у 10 денний термін повідомляти про зміни поштових, юридичних та банківських реквізитів.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8. РЕКВІЗИТИ І ПІДПИСИ СТОРІН</w:t>
      </w:r>
    </w:p>
    <w:tbl>
      <w:tblPr>
        <w:tblW w:w="10860" w:type="dxa"/>
        <w:jc w:val="right"/>
        <w:tblInd w:w="0" w:type="dxa"/>
        <w:tblCellMar>
          <w:top w:w="55" w:type="dxa"/>
          <w:left w:w="50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595"/>
        <w:gridCol w:w="5264"/>
      </w:tblGrid>
      <w:tr>
        <w:trPr/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bCs/>
                <w:sz w:val="19"/>
                <w:szCs w:val="19"/>
              </w:rPr>
              <w:t>ВИКОНАВЕЦЬ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ДП «Миколаївстандартметрологія»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Місцезнаходження: вул. 5 Слобідська, буд. 2А, 54003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тел. (0512) 34-40-66,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Р/р: UA193266100000026002053205951,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в АТ КБ  "Приватбанк", МФО: 326610,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ЄДРПОУ 02568259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ІПН 025682514041, № свідоцтва платника ПДВ 200062096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haris SIL" w:cs="Times New Roman" w:ascii="Times New Roman" w:hAnsi="Times New Roman"/>
                <w:sz w:val="19"/>
                <w:szCs w:val="19"/>
              </w:rPr>
              <w:t xml:space="preserve">  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м.п.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bCs/>
                <w:sz w:val="19"/>
                <w:szCs w:val="19"/>
              </w:rPr>
              <w:t>ЗАМОВНИК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9"/>
                <w:szCs w:val="19"/>
              </w:rPr>
              <w:t>ПІБ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9"/>
                <w:szCs w:val="19"/>
              </w:rPr>
              <w:t>Серія, № паспорту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9"/>
                <w:szCs w:val="19"/>
              </w:rPr>
              <w:t>Адреса проживання</w:t>
            </w:r>
          </w:p>
        </w:tc>
      </w:tr>
    </w:tbl>
    <w:p>
      <w:pPr>
        <w:pStyle w:val="Normal"/>
        <w:spacing w:lineRule="auto" w:line="240" w:before="0" w:after="0"/>
        <w:ind w:right="0" w:hanging="0"/>
        <w:jc w:val="right"/>
        <w:rPr>
          <w:rFonts w:ascii="Times New Roman" w:hAnsi="Times New Roman"/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Додаток 1 до договору</w:t>
        <w:br/>
        <w:t>___________ 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19"/>
          <w:szCs w:val="19"/>
        </w:rPr>
        <w:t>ПРОТОКОЛ УЗГОДЖЕННЯ ДОГОВІРНОЇ ЦІНИ</w:t>
      </w:r>
    </w:p>
    <w:p>
      <w:pPr>
        <w:pStyle w:val="Normal"/>
        <w:suppressAutoHyphens w:val="true"/>
        <w:spacing w:lineRule="auto" w:line="240" w:before="0" w:after="0"/>
        <w:ind w:left="0" w:right="0" w:firstLine="265"/>
        <w:jc w:val="both"/>
        <w:rPr>
          <w:rFonts w:ascii="Times New Roman" w:hAnsi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ar-SA"/>
        </w:rPr>
        <w:t>Цим Протоколом узгодження договірної ціни, ми що нижче підписалися:</w:t>
      </w:r>
    </w:p>
    <w:p>
      <w:pPr>
        <w:pStyle w:val="Normal"/>
        <w:suppressAutoHyphens w:val="true"/>
        <w:spacing w:lineRule="auto" w:line="240" w:before="0" w:after="0"/>
        <w:ind w:left="0" w:right="0" w:firstLine="265"/>
        <w:jc w:val="both"/>
        <w:rPr>
          <w:rFonts w:ascii="Times New Roman" w:hAnsi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ar-SA"/>
        </w:rPr>
        <w:t xml:space="preserve">від Виконавця:  </w:t>
      </w:r>
      <w:r>
        <w:rPr>
          <w:rFonts w:eastAsia="Times New Roman" w:cs="Times New Roman" w:ascii="Times New Roman" w:hAnsi="Times New Roman"/>
          <w:sz w:val="19"/>
          <w:szCs w:val="19"/>
          <w:lang w:val="ru-RU" w:eastAsia="ar-SA"/>
        </w:rPr>
        <w:t>Державне підприємство "Миколаївський науково-виробничий центр стандартизації, метрології та сертифікації", названий в подальшому «Виконавець», в особі _______________________ з однієї сторони, що діє на підставі ____________,</w:t>
      </w:r>
    </w:p>
    <w:p>
      <w:pPr>
        <w:pStyle w:val="Normal"/>
        <w:suppressAutoHyphens w:val="true"/>
        <w:spacing w:lineRule="auto" w:line="240" w:before="0" w:after="0"/>
        <w:ind w:left="0" w:right="0" w:firstLine="265"/>
        <w:jc w:val="both"/>
        <w:rPr>
          <w:rFonts w:ascii="Times New Roman" w:hAnsi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ar-SA"/>
        </w:rPr>
        <w:t>від Замовника:</w:t>
      </w:r>
      <w:r>
        <w:rPr>
          <w:rFonts w:eastAsia="Times New Roman" w:cs="Times New Roman" w:ascii="Times New Roman" w:hAnsi="Times New Roman"/>
          <w:b/>
          <w:sz w:val="19"/>
          <w:szCs w:val="19"/>
          <w:lang w:val="ru-RU" w:eastAsia="ar-SA"/>
        </w:rPr>
        <w:t>________________________________________________</w:t>
      </w:r>
      <w:r>
        <w:rPr>
          <w:rFonts w:eastAsia="Times New Roman" w:cs="Times New Roman" w:ascii="Times New Roman" w:hAnsi="Times New Roman"/>
          <w:sz w:val="19"/>
          <w:szCs w:val="19"/>
          <w:lang w:eastAsia="ar-SA"/>
        </w:rPr>
        <w:t>з іншої сторони, а разом Сторони,</w:t>
      </w:r>
    </w:p>
    <w:p>
      <w:pPr>
        <w:pStyle w:val="Normal"/>
        <w:suppressAutoHyphens w:val="true"/>
        <w:spacing w:lineRule="auto" w:line="240" w:before="0" w:after="0"/>
        <w:ind w:left="0" w:right="0" w:firstLine="265"/>
        <w:jc w:val="both"/>
        <w:rPr>
          <w:rFonts w:ascii="Times New Roman" w:hAnsi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ar-SA"/>
        </w:rPr>
        <w:t xml:space="preserve">засвідчуємо, що Сторонами досягнуто згоди про розмір договірної ціни на послуги, що надаються за цим Договором та загальну вартість Договору у розмірі: </w:t>
      </w:r>
      <w:r>
        <w:rPr>
          <w:rFonts w:eastAsia="Times New Roman" w:cs="Times New Roman" w:ascii="Times New Roman" w:hAnsi="Times New Roman"/>
          <w:b/>
          <w:sz w:val="19"/>
          <w:szCs w:val="19"/>
          <w:lang w:eastAsia="ar-SA"/>
        </w:rPr>
        <w:t>_____________</w:t>
      </w:r>
      <w:r>
        <w:rPr>
          <w:rFonts w:eastAsia="Times New Roman" w:cs="Times New Roman" w:ascii="Times New Roman" w:hAnsi="Times New Roman"/>
          <w:sz w:val="19"/>
          <w:szCs w:val="19"/>
          <w:lang w:eastAsia="ar-SA"/>
        </w:rPr>
        <w:t xml:space="preserve">, зокрема ПДВ </w:t>
      </w:r>
      <w:r>
        <w:rPr>
          <w:rFonts w:eastAsia="Times New Roman" w:cs="Times New Roman" w:ascii="Times New Roman" w:hAnsi="Times New Roman"/>
          <w:b/>
          <w:sz w:val="19"/>
          <w:szCs w:val="19"/>
          <w:lang w:eastAsia="ar-SA"/>
        </w:rPr>
        <w:t>________</w:t>
      </w:r>
      <w:r>
        <w:rPr>
          <w:rFonts w:eastAsia="Times New Roman" w:cs="Times New Roman" w:ascii="Times New Roman" w:hAnsi="Times New Roman"/>
          <w:sz w:val="19"/>
          <w:szCs w:val="19"/>
          <w:lang w:eastAsia="ar-SA"/>
        </w:rPr>
        <w:t xml:space="preserve"> грн.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19"/>
          <w:szCs w:val="19"/>
          <w:lang w:eastAsia="ar-SA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ar-SA"/>
        </w:rPr>
      </w:r>
    </w:p>
    <w:tbl>
      <w:tblPr>
        <w:tblW w:w="10770" w:type="dxa"/>
        <w:jc w:val="right"/>
        <w:tblInd w:w="0" w:type="dxa"/>
        <w:tblCellMar>
          <w:top w:w="55" w:type="dxa"/>
          <w:left w:w="48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23"/>
        <w:gridCol w:w="2863"/>
        <w:gridCol w:w="704"/>
        <w:gridCol w:w="1393"/>
        <w:gridCol w:w="1"/>
        <w:gridCol w:w="20"/>
        <w:gridCol w:w="2646"/>
        <w:gridCol w:w="1"/>
        <w:gridCol w:w="2618"/>
      </w:tblGrid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Код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Найменування послуг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Од.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Кількість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Договірна ціна, грн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>Сума без ПДВ, грн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19"/>
                <w:szCs w:val="19"/>
              </w:rPr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4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Разом без ПДВ, грн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48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ПДВ, грн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48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Всього з ПДВ, грн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</w:tr>
      <w:tr>
        <w:trPr/>
        <w:tc>
          <w:tcPr>
            <w:tcW w:w="5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bCs/>
                <w:sz w:val="19"/>
                <w:szCs w:val="19"/>
              </w:rPr>
              <w:t>ВИКОНАВЕЦЬ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ДП «Миколаївстандартметрологія»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Місцезнаходження: вул. 5 Слобідська, буд. 2А, 54003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тел. (0512) 34-40-66,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Р/р: UA193266100000026002053205951,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в АТ КБ  "Приватбанк", МФО: 326610,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ЄДРПОУ 02568259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ІПН 025682514041, № свідоцтва платника ПДВ 200062096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eastAsia="Charis SIL" w:cs="Times New Roman" w:ascii="Times New Roman" w:hAnsi="Times New Roman"/>
                <w:sz w:val="19"/>
                <w:szCs w:val="19"/>
              </w:rPr>
              <w:t xml:space="preserve">  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м.п.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</w:r>
          </w:p>
        </w:tc>
        <w:tc>
          <w:tcPr>
            <w:tcW w:w="5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bCs/>
                <w:sz w:val="19"/>
                <w:szCs w:val="19"/>
              </w:rPr>
              <w:t>ЗАМОВНИК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9"/>
                <w:szCs w:val="19"/>
              </w:rPr>
              <w:t>ПІБ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9"/>
                <w:szCs w:val="19"/>
              </w:rPr>
              <w:t>Серія, № паспорту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9"/>
                <w:szCs w:val="19"/>
              </w:rPr>
              <w:t>Адреса проживання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type w:val="nextPage"/>
      <w:pgSz w:w="11906" w:h="16838"/>
      <w:pgMar w:left="615" w:right="356" w:header="0" w:top="390" w:footer="0" w:bottom="35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4f4e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364f4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364f4e"/>
    <w:pPr>
      <w:spacing w:lineRule="auto" w:line="276" w:before="0" w:after="140"/>
    </w:pPr>
    <w:rPr/>
  </w:style>
  <w:style w:type="paragraph" w:styleId="Style2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364f4e"/>
    <w:pPr>
      <w:spacing w:after="0" w:line="240" w:lineRule="auto"/>
    </w:pPr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64f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LibreOffice/6.4.2.2$Linux_X86_64 LibreOffice_project/40$Build-2</Application>
  <Pages>3</Pages>
  <Words>1427</Words>
  <Characters>9576</Characters>
  <CharactersWithSpaces>11076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2019-11-01T12:58:00Z</dcterms:created>
  <dc:creator>Мария</dc:creator>
  <dc:description/>
  <dc:language>ru-RU</dc:language>
  <cp:lastModifiedBy/>
  <cp:lastPrinted>2019-12-11T14:14:47Z</cp:lastPrinted>
  <dcterms:modified xsi:type="dcterms:W3CDTF">2020-06-10T09:42:57Z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